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Pr="00CC0F26" w:rsidRDefault="002B1034" w:rsidP="00A82209">
      <w:pPr>
        <w:pStyle w:val="a3"/>
        <w:rPr>
          <w:sz w:val="16"/>
          <w:szCs w:val="16"/>
        </w:rPr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1B4230">
        <w:t xml:space="preserve">  Раздольненского 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r w:rsidR="001B4230">
        <w:t>Раздольненский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1B4230">
        <w:t>Раздольненского</w:t>
      </w:r>
      <w:r w:rsidR="00466CC8">
        <w:t xml:space="preserve">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r w:rsidR="001B4230">
        <w:t>Раздольненский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1B4230">
        <w:t>Раздольненского</w:t>
      </w:r>
      <w:r w:rsidR="00565013">
        <w:t xml:space="preserve"> 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1B4230">
        <w:t xml:space="preserve"> </w:t>
      </w:r>
      <w:r w:rsidR="004764E4">
        <w:t xml:space="preserve"> </w:t>
      </w:r>
      <w:r w:rsidR="001B4230">
        <w:t>Раздольненский</w:t>
      </w:r>
      <w:r w:rsidR="004764E4">
        <w:t xml:space="preserve"> 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1B4230">
        <w:rPr>
          <w:sz w:val="28"/>
          <w:szCs w:val="28"/>
        </w:rPr>
        <w:t>Раздольненского</w:t>
      </w:r>
      <w:r w:rsidR="00466CC8">
        <w:rPr>
          <w:sz w:val="28"/>
          <w:szCs w:val="28"/>
        </w:rPr>
        <w:t xml:space="preserve"> 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сельсовета в соответствии с требованиями Бюджетного </w:t>
      </w:r>
      <w:r w:rsidRPr="002349FA">
        <w:rPr>
          <w:sz w:val="28"/>
          <w:szCs w:val="28"/>
        </w:rPr>
        <w:lastRenderedPageBreak/>
        <w:t>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21444E" w:rsidRPr="0021444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 xml:space="preserve">основных направлений бюджетной и налоговой политики </w:t>
      </w:r>
      <w:r w:rsidR="00376DA2">
        <w:rPr>
          <w:sz w:val="28"/>
          <w:szCs w:val="28"/>
        </w:rPr>
        <w:t>(</w:t>
      </w:r>
      <w:r w:rsidR="003566B9">
        <w:rPr>
          <w:sz w:val="28"/>
          <w:szCs w:val="28"/>
        </w:rPr>
        <w:t>прогноз социально-экономического развития территории н</w:t>
      </w:r>
      <w:r w:rsidR="005A2A92">
        <w:rPr>
          <w:sz w:val="28"/>
          <w:szCs w:val="28"/>
        </w:rPr>
        <w:t>е</w:t>
      </w:r>
      <w:r w:rsidR="003566B9">
        <w:rPr>
          <w:sz w:val="28"/>
          <w:szCs w:val="28"/>
        </w:rPr>
        <w:t xml:space="preserve"> представлен в составе материалов)</w:t>
      </w:r>
      <w:r w:rsidR="00D17A16">
        <w:rPr>
          <w:sz w:val="28"/>
          <w:szCs w:val="28"/>
        </w:rPr>
        <w:t xml:space="preserve">, </w:t>
      </w:r>
      <w:r w:rsidR="00376DA2">
        <w:rPr>
          <w:sz w:val="28"/>
          <w:szCs w:val="28"/>
        </w:rPr>
        <w:t>что противоречит статье 172 Бюджетного Кодекса Российской Федерации.</w:t>
      </w:r>
    </w:p>
    <w:p w:rsidR="00D17A16" w:rsidRPr="002349FA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документов и материалов, представляемых одновременно с проектом бюджета</w:t>
      </w:r>
      <w:r w:rsidR="00E84A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5725D">
        <w:rPr>
          <w:sz w:val="28"/>
          <w:szCs w:val="28"/>
        </w:rPr>
        <w:t>при</w:t>
      </w:r>
      <w:r>
        <w:rPr>
          <w:sz w:val="28"/>
          <w:szCs w:val="28"/>
        </w:rPr>
        <w:t>сутствует пояснительная записка, что</w:t>
      </w:r>
      <w:r w:rsidR="0075725D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требования</w:t>
      </w:r>
      <w:r w:rsidR="0075725D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ст.184 п.1 БК Российской Федерации.</w:t>
      </w:r>
    </w:p>
    <w:p w:rsidR="0077549E" w:rsidRPr="002349FA" w:rsidRDefault="0021444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5D3CF2">
        <w:rPr>
          <w:sz w:val="28"/>
          <w:szCs w:val="28"/>
        </w:rPr>
        <w:t xml:space="preserve"> </w:t>
      </w:r>
      <w:r w:rsidR="001B4230">
        <w:rPr>
          <w:sz w:val="28"/>
          <w:szCs w:val="28"/>
        </w:rPr>
        <w:t>Раздольненского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>1</w:t>
      </w:r>
      <w:r w:rsidR="001B4230">
        <w:rPr>
          <w:sz w:val="28"/>
          <w:szCs w:val="28"/>
        </w:rPr>
        <w:t>8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3E6F9F">
        <w:rPr>
          <w:sz w:val="28"/>
          <w:szCs w:val="28"/>
        </w:rPr>
        <w:t>2</w:t>
      </w:r>
      <w:r w:rsidR="001B4230">
        <w:rPr>
          <w:sz w:val="28"/>
          <w:szCs w:val="28"/>
        </w:rPr>
        <w:t>9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 xml:space="preserve"> бюджет</w:t>
      </w:r>
      <w:r w:rsidR="001B4230">
        <w:rPr>
          <w:sz w:val="28"/>
          <w:szCs w:val="28"/>
        </w:rPr>
        <w:t>е сельского поселения</w:t>
      </w:r>
      <w:r w:rsidR="003E6F9F">
        <w:rPr>
          <w:sz w:val="28"/>
          <w:szCs w:val="28"/>
        </w:rPr>
        <w:t xml:space="preserve"> на 2020 год 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1B4230">
            <w:pPr>
              <w:jc w:val="center"/>
            </w:pPr>
            <w:r w:rsidRPr="00C95C49">
              <w:t xml:space="preserve">Решение № </w:t>
            </w:r>
            <w:r w:rsidR="00F85C09">
              <w:t>2</w:t>
            </w:r>
            <w:r w:rsidR="001B4230">
              <w:t>9</w:t>
            </w:r>
            <w:r w:rsidRPr="00C95C49">
              <w:t xml:space="preserve"> от </w:t>
            </w:r>
            <w:r w:rsidR="00F85C09">
              <w:t>1</w:t>
            </w:r>
            <w:r w:rsidR="001B4230">
              <w:t>8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B4230" w:rsidP="00C95C49">
            <w:pPr>
              <w:jc w:val="center"/>
            </w:pPr>
            <w:r>
              <w:t>2504,2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B4230" w:rsidP="001B4230">
            <w:pPr>
              <w:ind w:left="1280"/>
            </w:pPr>
            <w:r>
              <w:t>3313,0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B4230" w:rsidP="00C95C49">
            <w:pPr>
              <w:jc w:val="center"/>
            </w:pPr>
            <w:r>
              <w:t>2504,2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E5B9C" w:rsidP="001B4230">
            <w:pPr>
              <w:ind w:left="1280"/>
            </w:pPr>
            <w:r>
              <w:t>33</w:t>
            </w:r>
            <w:r w:rsidR="001B4230">
              <w:t>13,0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C8442E">
        <w:rPr>
          <w:sz w:val="28"/>
          <w:szCs w:val="28"/>
        </w:rPr>
        <w:t>32,3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3E5B9C">
        <w:rPr>
          <w:sz w:val="28"/>
          <w:szCs w:val="28"/>
        </w:rPr>
        <w:t>2</w:t>
      </w:r>
      <w:r w:rsidR="00C8442E">
        <w:rPr>
          <w:sz w:val="28"/>
          <w:szCs w:val="28"/>
        </w:rPr>
        <w:t>9</w:t>
      </w:r>
      <w:r w:rsidRPr="00C95C49">
        <w:rPr>
          <w:sz w:val="28"/>
          <w:szCs w:val="28"/>
        </w:rPr>
        <w:t xml:space="preserve"> или </w:t>
      </w:r>
      <w:r w:rsidR="00BE04C9">
        <w:rPr>
          <w:sz w:val="28"/>
          <w:szCs w:val="28"/>
        </w:rPr>
        <w:t>больше</w:t>
      </w:r>
      <w:r w:rsidRPr="00C95C49">
        <w:rPr>
          <w:sz w:val="28"/>
          <w:szCs w:val="28"/>
        </w:rPr>
        <w:t xml:space="preserve"> на </w:t>
      </w:r>
      <w:r w:rsidR="00BE04C9">
        <w:rPr>
          <w:sz w:val="28"/>
          <w:szCs w:val="28"/>
        </w:rPr>
        <w:t>808,8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году.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E84A98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3566B9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значительным </w:t>
      </w:r>
      <w:r w:rsidR="00BA5C21">
        <w:rPr>
          <w:sz w:val="28"/>
          <w:szCs w:val="28"/>
        </w:rPr>
        <w:t>снижением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E84A98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 (</w:t>
      </w:r>
      <w:r w:rsidR="00BE04C9">
        <w:rPr>
          <w:sz w:val="28"/>
          <w:szCs w:val="28"/>
        </w:rPr>
        <w:t>205,0  ты</w:t>
      </w:r>
      <w:r w:rsidR="0049226C">
        <w:rPr>
          <w:sz w:val="28"/>
          <w:szCs w:val="28"/>
        </w:rPr>
        <w:t>с. рублей)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BE04C9">
        <w:rPr>
          <w:sz w:val="28"/>
          <w:szCs w:val="28"/>
        </w:rPr>
        <w:t>1013,8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>,</w:t>
      </w:r>
      <w:r w:rsidR="00E84A98">
        <w:rPr>
          <w:sz w:val="28"/>
          <w:szCs w:val="28"/>
        </w:rPr>
        <w:t xml:space="preserve"> предусмотренный проектом решения о бюджете не нарушает</w:t>
      </w:r>
      <w:r>
        <w:rPr>
          <w:sz w:val="28"/>
          <w:szCs w:val="28"/>
        </w:rPr>
        <w:t xml:space="preserve"> положени</w:t>
      </w:r>
      <w:r w:rsidR="00E84A98">
        <w:rPr>
          <w:sz w:val="28"/>
          <w:szCs w:val="28"/>
        </w:rPr>
        <w:t>е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Pr="00CC0F26" w:rsidRDefault="00C95C49" w:rsidP="00C95C49">
      <w:pPr>
        <w:ind w:firstLine="709"/>
        <w:rPr>
          <w:sz w:val="16"/>
          <w:szCs w:val="16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C0F26" w:rsidRDefault="00C95C49" w:rsidP="00C95C49">
      <w:pPr>
        <w:jc w:val="center"/>
        <w:rPr>
          <w:sz w:val="16"/>
          <w:szCs w:val="16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856FA">
        <w:rPr>
          <w:sz w:val="28"/>
          <w:szCs w:val="28"/>
        </w:rPr>
        <w:t>33</w:t>
      </w:r>
      <w:r w:rsidR="00C8442E">
        <w:rPr>
          <w:sz w:val="28"/>
          <w:szCs w:val="28"/>
        </w:rPr>
        <w:t>13,0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0856FA">
        <w:rPr>
          <w:sz w:val="28"/>
          <w:szCs w:val="28"/>
        </w:rPr>
        <w:t>2</w:t>
      </w:r>
      <w:r w:rsidR="00C8442E">
        <w:rPr>
          <w:sz w:val="28"/>
          <w:szCs w:val="28"/>
        </w:rPr>
        <w:t>9</w:t>
      </w:r>
      <w:r w:rsidR="000856FA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</w:t>
      </w:r>
      <w:r w:rsidR="00C8442E">
        <w:rPr>
          <w:sz w:val="28"/>
          <w:szCs w:val="28"/>
        </w:rPr>
        <w:t>18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C8442E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E5B9C">
              <w:rPr>
                <w:sz w:val="24"/>
                <w:szCs w:val="24"/>
              </w:rPr>
              <w:t>2</w:t>
            </w:r>
            <w:r w:rsidR="00C8442E">
              <w:rPr>
                <w:sz w:val="24"/>
                <w:szCs w:val="24"/>
              </w:rPr>
              <w:t>9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C8442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A86DED">
              <w:rPr>
                <w:sz w:val="24"/>
                <w:szCs w:val="24"/>
              </w:rPr>
              <w:t>2</w:t>
            </w:r>
            <w:r w:rsidR="004C63FF">
              <w:rPr>
                <w:sz w:val="24"/>
                <w:szCs w:val="24"/>
              </w:rPr>
              <w:t>9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8037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1332,0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8037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8037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80371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442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C8648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480371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480371">
        <w:rPr>
          <w:sz w:val="28"/>
          <w:szCs w:val="28"/>
        </w:rPr>
        <w:t>172,0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на </w:t>
      </w:r>
      <w:r w:rsidR="00480371">
        <w:rPr>
          <w:sz w:val="28"/>
          <w:szCs w:val="28"/>
        </w:rPr>
        <w:t>11,9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 </w:t>
      </w:r>
      <w:r w:rsidR="00456623">
        <w:rPr>
          <w:sz w:val="28"/>
          <w:szCs w:val="28"/>
        </w:rPr>
        <w:t xml:space="preserve">меньше на </w:t>
      </w:r>
      <w:r w:rsidR="00480371">
        <w:rPr>
          <w:sz w:val="28"/>
          <w:szCs w:val="28"/>
        </w:rPr>
        <w:t>205,0</w:t>
      </w:r>
      <w:r w:rsidRPr="0097090C">
        <w:rPr>
          <w:sz w:val="28"/>
          <w:szCs w:val="28"/>
        </w:rPr>
        <w:t xml:space="preserve">  тыс. руб. или  </w:t>
      </w:r>
      <w:r w:rsidR="00456623">
        <w:rPr>
          <w:sz w:val="28"/>
          <w:szCs w:val="28"/>
        </w:rPr>
        <w:t>на</w:t>
      </w:r>
      <w:r w:rsidR="00DA1D52">
        <w:rPr>
          <w:sz w:val="28"/>
          <w:szCs w:val="28"/>
        </w:rPr>
        <w:t xml:space="preserve"> </w:t>
      </w:r>
      <w:r w:rsidR="00480371">
        <w:rPr>
          <w:sz w:val="28"/>
          <w:szCs w:val="28"/>
        </w:rPr>
        <w:t>13,9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2736CB">
        <w:rPr>
          <w:sz w:val="28"/>
          <w:szCs w:val="28"/>
        </w:rPr>
        <w:t>59,1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2736CB">
        <w:rPr>
          <w:sz w:val="28"/>
          <w:szCs w:val="28"/>
        </w:rPr>
        <w:t>38,5</w:t>
      </w:r>
      <w:r>
        <w:rPr>
          <w:sz w:val="28"/>
          <w:szCs w:val="28"/>
        </w:rPr>
        <w:t xml:space="preserve"> процент</w:t>
      </w:r>
      <w:r w:rsidR="002736CB">
        <w:rPr>
          <w:sz w:val="28"/>
          <w:szCs w:val="28"/>
        </w:rPr>
        <w:t>а</w:t>
      </w:r>
      <w:r>
        <w:rPr>
          <w:sz w:val="28"/>
          <w:szCs w:val="28"/>
        </w:rPr>
        <w:t xml:space="preserve">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5970AE">
        <w:rPr>
          <w:sz w:val="28"/>
          <w:szCs w:val="28"/>
        </w:rPr>
        <w:t xml:space="preserve"> </w:t>
      </w:r>
      <w:r w:rsidR="002736CB">
        <w:rPr>
          <w:sz w:val="28"/>
          <w:szCs w:val="28"/>
        </w:rPr>
        <w:t xml:space="preserve"> 900,0</w:t>
      </w:r>
      <w:r w:rsidR="005970AE">
        <w:rPr>
          <w:sz w:val="28"/>
          <w:szCs w:val="28"/>
        </w:rPr>
        <w:t xml:space="preserve"> тыс. рублей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7</w:t>
      </w:r>
      <w:r w:rsidR="002736CB">
        <w:rPr>
          <w:sz w:val="28"/>
          <w:szCs w:val="28"/>
        </w:rPr>
        <w:t>8,6</w:t>
      </w:r>
      <w:r w:rsidR="00137D7A">
        <w:rPr>
          <w:sz w:val="28"/>
          <w:szCs w:val="28"/>
        </w:rPr>
        <w:t>%)</w:t>
      </w:r>
      <w:r w:rsidR="0075725D">
        <w:rPr>
          <w:sz w:val="28"/>
          <w:szCs w:val="28"/>
        </w:rPr>
        <w:t>.</w:t>
      </w:r>
      <w:r w:rsidR="002736CB">
        <w:rPr>
          <w:sz w:val="28"/>
          <w:szCs w:val="28"/>
        </w:rPr>
        <w:t xml:space="preserve"> </w:t>
      </w:r>
      <w:r w:rsidR="005970AE">
        <w:rPr>
          <w:sz w:val="28"/>
          <w:szCs w:val="28"/>
        </w:rPr>
        <w:t xml:space="preserve"> </w:t>
      </w:r>
      <w:r w:rsidR="0075725D">
        <w:rPr>
          <w:sz w:val="28"/>
          <w:szCs w:val="28"/>
        </w:rPr>
        <w:t>Н</w:t>
      </w:r>
      <w:r>
        <w:rPr>
          <w:sz w:val="28"/>
          <w:szCs w:val="28"/>
        </w:rPr>
        <w:t>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1C061D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или </w:t>
      </w:r>
      <w:r w:rsidR="002736CB">
        <w:rPr>
          <w:sz w:val="28"/>
          <w:szCs w:val="28"/>
        </w:rPr>
        <w:t>4,5</w:t>
      </w:r>
      <w:r w:rsidR="00137D7A">
        <w:rPr>
          <w:sz w:val="28"/>
          <w:szCs w:val="28"/>
        </w:rPr>
        <w:t>%.</w:t>
      </w:r>
      <w:r w:rsidR="00150C09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2736CB">
        <w:rPr>
          <w:sz w:val="28"/>
          <w:szCs w:val="28"/>
        </w:rPr>
        <w:t>45,0</w:t>
      </w:r>
      <w:r w:rsidR="00137D7A">
        <w:rPr>
          <w:sz w:val="28"/>
          <w:szCs w:val="28"/>
        </w:rPr>
        <w:t xml:space="preserve"> тыс. рублей или </w:t>
      </w:r>
      <w:r w:rsidR="00C7640E">
        <w:rPr>
          <w:sz w:val="28"/>
          <w:szCs w:val="28"/>
        </w:rPr>
        <w:t>1</w:t>
      </w:r>
      <w:r w:rsidR="002736CB">
        <w:rPr>
          <w:sz w:val="28"/>
          <w:szCs w:val="28"/>
        </w:rPr>
        <w:t>,4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</w:p>
    <w:p w:rsidR="002736CB" w:rsidRDefault="002736C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доходы прогнозируются в сумме 130,0</w:t>
      </w:r>
      <w:r w:rsidR="00BE0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(81,2%) от уровня 2020 года. 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2736CB">
        <w:rPr>
          <w:sz w:val="28"/>
          <w:szCs w:val="28"/>
        </w:rPr>
        <w:t>2038,0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C061D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1C061D">
        <w:rPr>
          <w:sz w:val="28"/>
          <w:szCs w:val="28"/>
        </w:rPr>
        <w:t>2</w:t>
      </w:r>
      <w:r w:rsidR="002736CB">
        <w:rPr>
          <w:sz w:val="28"/>
          <w:szCs w:val="28"/>
        </w:rPr>
        <w:t>9</w:t>
      </w:r>
      <w:r w:rsidR="00B17EC7">
        <w:rPr>
          <w:sz w:val="28"/>
          <w:szCs w:val="28"/>
        </w:rPr>
        <w:t>,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2736CB">
        <w:rPr>
          <w:sz w:val="28"/>
          <w:szCs w:val="28"/>
        </w:rPr>
        <w:t>1013,8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B17EC7">
        <w:rPr>
          <w:sz w:val="28"/>
          <w:szCs w:val="28"/>
        </w:rPr>
        <w:t>99,0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 xml:space="preserve">. Анализ исполнения бюджета поселения за ряд последних лет показывает, что объем межбюджетных трансфертов </w:t>
      </w:r>
      <w:r w:rsidRPr="0097090C">
        <w:rPr>
          <w:sz w:val="28"/>
          <w:szCs w:val="28"/>
        </w:rPr>
        <w:lastRenderedPageBreak/>
        <w:t>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B17EC7">
        <w:rPr>
          <w:sz w:val="28"/>
          <w:szCs w:val="28"/>
        </w:rPr>
        <w:t xml:space="preserve"> 222,0 </w:t>
      </w:r>
      <w:r>
        <w:rPr>
          <w:sz w:val="28"/>
          <w:szCs w:val="28"/>
        </w:rPr>
        <w:t>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B17EC7">
        <w:rPr>
          <w:sz w:val="28"/>
          <w:szCs w:val="28"/>
        </w:rPr>
        <w:t>82,6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B17EC7">
        <w:rPr>
          <w:sz w:val="28"/>
          <w:szCs w:val="28"/>
        </w:rPr>
        <w:t>242,5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B17EC7">
        <w:rPr>
          <w:sz w:val="28"/>
          <w:szCs w:val="28"/>
        </w:rPr>
        <w:t>106,0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</w:t>
      </w:r>
      <w:r w:rsidR="00CA067B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</w:t>
      </w:r>
      <w:r w:rsidR="00CA067B">
        <w:rPr>
          <w:sz w:val="28"/>
          <w:szCs w:val="28"/>
        </w:rPr>
        <w:t>42,1</w:t>
      </w:r>
      <w:r>
        <w:rPr>
          <w:sz w:val="28"/>
          <w:szCs w:val="28"/>
        </w:rPr>
        <w:t>тыс.рублей; на организацию ритуальных услуг и содержание мест захоронения -</w:t>
      </w:r>
      <w:r w:rsidR="00CA067B">
        <w:rPr>
          <w:sz w:val="28"/>
          <w:szCs w:val="28"/>
        </w:rPr>
        <w:t>39,6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</w:t>
      </w:r>
      <w:r w:rsidR="00CA067B">
        <w:rPr>
          <w:sz w:val="28"/>
          <w:szCs w:val="28"/>
        </w:rPr>
        <w:t xml:space="preserve"> </w:t>
      </w:r>
      <w:r>
        <w:rPr>
          <w:sz w:val="28"/>
          <w:szCs w:val="28"/>
        </w:rPr>
        <w:t>отходов-</w:t>
      </w:r>
      <w:r w:rsidR="00CA067B">
        <w:rPr>
          <w:sz w:val="28"/>
          <w:szCs w:val="28"/>
        </w:rPr>
        <w:t>52,8</w:t>
      </w:r>
      <w:r>
        <w:rPr>
          <w:sz w:val="28"/>
          <w:szCs w:val="28"/>
        </w:rPr>
        <w:t>тыс.рублей;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</w:t>
      </w:r>
      <w:r w:rsidR="00CA067B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прогнозируются иные межбюджетные трансферты на поддержание мер по обеспечению платежеспособности местных бюджетов в объеме </w:t>
      </w:r>
      <w:r w:rsidR="00CA067B">
        <w:rPr>
          <w:sz w:val="28"/>
          <w:szCs w:val="28"/>
        </w:rPr>
        <w:t>1490,8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 xml:space="preserve">расходах бюджета </w:t>
      </w:r>
      <w:r w:rsidR="00CA067B">
        <w:rPr>
          <w:sz w:val="28"/>
          <w:szCs w:val="28"/>
        </w:rPr>
        <w:t>сельсовета</w:t>
      </w:r>
      <w:r w:rsidRPr="0097090C">
        <w:rPr>
          <w:sz w:val="28"/>
          <w:szCs w:val="28"/>
        </w:rPr>
        <w:t xml:space="preserve">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7B6901">
        <w:rPr>
          <w:sz w:val="28"/>
          <w:szCs w:val="28"/>
        </w:rPr>
        <w:t>33</w:t>
      </w:r>
      <w:r w:rsidR="00CA067B">
        <w:rPr>
          <w:sz w:val="28"/>
          <w:szCs w:val="28"/>
        </w:rPr>
        <w:t>13,0</w:t>
      </w:r>
      <w:r w:rsidR="00594392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FA017B">
        <w:rPr>
          <w:sz w:val="28"/>
          <w:szCs w:val="28"/>
        </w:rPr>
        <w:t>808,8</w:t>
      </w:r>
      <w:r w:rsidR="00594392">
        <w:rPr>
          <w:sz w:val="28"/>
          <w:szCs w:val="28"/>
        </w:rPr>
        <w:t xml:space="preserve">  тыс. рублей или на </w:t>
      </w:r>
      <w:r w:rsidR="00FA017B">
        <w:rPr>
          <w:sz w:val="28"/>
          <w:szCs w:val="28"/>
        </w:rPr>
        <w:t>32,3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FA017B">
        <w:rPr>
          <w:sz w:val="28"/>
          <w:szCs w:val="28"/>
        </w:rPr>
        <w:t>183,0</w:t>
      </w:r>
      <w:r w:rsidR="00B72EDF">
        <w:rPr>
          <w:sz w:val="28"/>
          <w:szCs w:val="28"/>
        </w:rPr>
        <w:t xml:space="preserve"> тыс.  </w:t>
      </w:r>
      <w:r w:rsidR="00B72EDF">
        <w:rPr>
          <w:sz w:val="28"/>
          <w:szCs w:val="28"/>
        </w:rPr>
        <w:lastRenderedPageBreak/>
        <w:t>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CC0F26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 xml:space="preserve">, </w:t>
      </w:r>
      <w:r w:rsidR="00FA017B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 xml:space="preserve"> «Культура и кинематография» </w:t>
      </w:r>
      <w:r w:rsidR="00FA017B">
        <w:rPr>
          <w:sz w:val="28"/>
          <w:szCs w:val="28"/>
        </w:rPr>
        <w:t>на сумму 575,2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расходов бюджета поселения на 2021 год и расходов решения о </w:t>
      </w:r>
      <w:r w:rsidRPr="005D3CF2">
        <w:rPr>
          <w:sz w:val="28"/>
          <w:szCs w:val="28"/>
        </w:rPr>
        <w:t>бюджете на 2020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CA067B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</w:t>
            </w:r>
            <w:r w:rsidR="00CA067B">
              <w:rPr>
                <w:sz w:val="24"/>
                <w:szCs w:val="24"/>
              </w:rPr>
              <w:t>9</w:t>
            </w:r>
            <w:r w:rsidRPr="005D3CF2">
              <w:rPr>
                <w:sz w:val="24"/>
                <w:szCs w:val="24"/>
              </w:rPr>
              <w:t xml:space="preserve">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CA067B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CA067B">
              <w:rPr>
                <w:sz w:val="24"/>
                <w:szCs w:val="24"/>
              </w:rPr>
              <w:t>29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1359,0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43,4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1271,0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067B" w:rsidP="00CA067B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36214" w:rsidP="00CC0F26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>
        <w:rPr>
          <w:sz w:val="28"/>
          <w:szCs w:val="28"/>
        </w:rPr>
        <w:t>по разделу «Культура и кинематография»</w:t>
      </w:r>
      <w:r w:rsidR="00FA017B">
        <w:rPr>
          <w:sz w:val="28"/>
          <w:szCs w:val="28"/>
        </w:rPr>
        <w:t>-45,3%,</w:t>
      </w:r>
      <w:r w:rsidR="00FA017B" w:rsidRPr="00FA017B">
        <w:rPr>
          <w:sz w:val="28"/>
          <w:szCs w:val="28"/>
        </w:rPr>
        <w:t xml:space="preserve"> </w:t>
      </w:r>
      <w:r w:rsidR="00FA017B">
        <w:rPr>
          <w:sz w:val="28"/>
          <w:szCs w:val="28"/>
        </w:rPr>
        <w:t>«Общегосударственные вопросы»-43,4%.</w:t>
      </w:r>
      <w:r w:rsidRPr="005D3CF2">
        <w:rPr>
          <w:sz w:val="28"/>
          <w:szCs w:val="28"/>
        </w:rPr>
        <w:t xml:space="preserve"> 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A4224A">
        <w:rPr>
          <w:sz w:val="28"/>
          <w:szCs w:val="28"/>
        </w:rPr>
        <w:t xml:space="preserve">624,6 </w:t>
      </w:r>
      <w:r w:rsidRPr="005D3CF2">
        <w:rPr>
          <w:sz w:val="28"/>
          <w:szCs w:val="28"/>
        </w:rPr>
        <w:t>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A4224A">
        <w:rPr>
          <w:sz w:val="28"/>
          <w:szCs w:val="28"/>
        </w:rPr>
        <w:t xml:space="preserve">; 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r w:rsidR="00B72EDF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A507FC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910F7F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редоставлен на </w:t>
      </w:r>
      <w:r w:rsidR="00910F7F">
        <w:rPr>
          <w:sz w:val="28"/>
          <w:szCs w:val="28"/>
        </w:rPr>
        <w:t>э</w:t>
      </w:r>
      <w:r>
        <w:rPr>
          <w:sz w:val="28"/>
          <w:szCs w:val="28"/>
        </w:rPr>
        <w:t xml:space="preserve">кспертизу Среднесрочный финансовый план на 2021-2023 годы с пояснительной запиской. В ходе анализа </w:t>
      </w:r>
      <w:r w:rsidR="00910F7F">
        <w:rPr>
          <w:sz w:val="28"/>
          <w:szCs w:val="28"/>
        </w:rPr>
        <w:t>отмечено</w:t>
      </w:r>
      <w:r>
        <w:rPr>
          <w:sz w:val="28"/>
          <w:szCs w:val="28"/>
        </w:rPr>
        <w:t>, что приложения</w:t>
      </w:r>
      <w:r w:rsidR="00910F7F">
        <w:rPr>
          <w:sz w:val="28"/>
          <w:szCs w:val="28"/>
        </w:rPr>
        <w:t>, у</w:t>
      </w:r>
      <w:r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2021 год , однако в приложении не нашло </w:t>
      </w:r>
      <w:r>
        <w:rPr>
          <w:sz w:val="28"/>
          <w:szCs w:val="28"/>
        </w:rPr>
        <w:lastRenderedPageBreak/>
        <w:t>отражение объема дефицита (профицита)</w:t>
      </w:r>
      <w:r w:rsidR="00A507FC">
        <w:rPr>
          <w:sz w:val="28"/>
          <w:szCs w:val="28"/>
        </w:rPr>
        <w:t xml:space="preserve">,верхнего предела муниципального долга по состоянию на 1 января 2022 года </w:t>
      </w:r>
      <w:r w:rsidR="005A2A92">
        <w:rPr>
          <w:sz w:val="28"/>
          <w:szCs w:val="28"/>
        </w:rPr>
        <w:t>.</w:t>
      </w:r>
      <w:r>
        <w:rPr>
          <w:sz w:val="28"/>
          <w:szCs w:val="28"/>
        </w:rPr>
        <w:t xml:space="preserve"> Предоставленная пояснительная записка </w:t>
      </w:r>
      <w:r w:rsidR="0075725D">
        <w:rPr>
          <w:sz w:val="28"/>
          <w:szCs w:val="28"/>
        </w:rPr>
        <w:t xml:space="preserve"> не в</w:t>
      </w:r>
      <w:r w:rsidR="00FA16C6">
        <w:rPr>
          <w:sz w:val="28"/>
          <w:szCs w:val="28"/>
        </w:rPr>
        <w:t xml:space="preserve">  полной мере раскрывает</w:t>
      </w:r>
      <w:r>
        <w:rPr>
          <w:sz w:val="28"/>
          <w:szCs w:val="28"/>
        </w:rPr>
        <w:t xml:space="preserve"> подходы к определению объема доходов и расходов на прогнозируемый период.</w:t>
      </w:r>
    </w:p>
    <w:p w:rsidR="008738C4" w:rsidRPr="005D3CF2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910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910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предварительные итоги  и прогноз  социально-экономического развития территории</w:t>
      </w:r>
      <w:r w:rsidR="004C63FF">
        <w:rPr>
          <w:sz w:val="28"/>
          <w:szCs w:val="28"/>
        </w:rPr>
        <w:t xml:space="preserve"> на 2021 и плановый период 2022-2023 годы</w:t>
      </w:r>
      <w:r>
        <w:rPr>
          <w:sz w:val="28"/>
          <w:szCs w:val="28"/>
        </w:rPr>
        <w:t>.</w:t>
      </w:r>
    </w:p>
    <w:p w:rsidR="004C63FF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2021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4C63FF" w:rsidRPr="005D3CF2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4C63FF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4C63FF" w:rsidRDefault="004C63F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недоработок,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32E8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214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6BF4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333A"/>
    <w:rsid w:val="004749C2"/>
    <w:rsid w:val="004764E4"/>
    <w:rsid w:val="004801B6"/>
    <w:rsid w:val="00480371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2A92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5725D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A0124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0133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24A"/>
    <w:rsid w:val="00A42EC4"/>
    <w:rsid w:val="00A458B2"/>
    <w:rsid w:val="00A506CD"/>
    <w:rsid w:val="00A507FC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4C9"/>
    <w:rsid w:val="00BE28CA"/>
    <w:rsid w:val="00BE2900"/>
    <w:rsid w:val="00BE362F"/>
    <w:rsid w:val="00BE386C"/>
    <w:rsid w:val="00BE4F72"/>
    <w:rsid w:val="00BE5325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67B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0F26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17B"/>
    <w:rsid w:val="00FA0989"/>
    <w:rsid w:val="00FA16C6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7AA6-A53B-4124-82F2-86388FAF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6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32</cp:revision>
  <cp:lastPrinted>2020-09-18T03:26:00Z</cp:lastPrinted>
  <dcterms:created xsi:type="dcterms:W3CDTF">2020-10-02T03:01:00Z</dcterms:created>
  <dcterms:modified xsi:type="dcterms:W3CDTF">2020-12-09T09:10:00Z</dcterms:modified>
</cp:coreProperties>
</file>